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EC2EDF" w:rsidRPr="00EC2E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DF" w:rsidRDefault="00EC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EC2EDF" w:rsidRDefault="00EC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ГОУ РК "С(к)ШИ №11" </w:t>
            </w:r>
            <w:proofErr w:type="spellStart"/>
            <w:r w:rsidRPr="00EC2E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C2ED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C2EDF">
              <w:rPr>
                <w:rFonts w:ascii="Times New Roman" w:hAnsi="Times New Roman" w:cs="Times New Roman"/>
                <w:sz w:val="28"/>
                <w:szCs w:val="28"/>
              </w:rPr>
              <w:t>орьковская</w:t>
            </w:r>
            <w:proofErr w:type="spellEnd"/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2EDF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EC2EDF">
              <w:rPr>
                <w:rFonts w:ascii="Times New Roman" w:hAnsi="Times New Roman" w:cs="Times New Roman"/>
                <w:sz w:val="28"/>
                <w:szCs w:val="28"/>
              </w:rPr>
              <w:t>Т.А.Шарапова</w:t>
            </w:r>
            <w:proofErr w:type="spellEnd"/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DF" w:rsidRPr="00EC2EDF" w:rsidRDefault="00EC2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tabs>
          <w:tab w:val="left" w:pos="8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EC2EDF">
        <w:rPr>
          <w:rFonts w:ascii="Times New Roman" w:hAnsi="Times New Roman" w:cs="Times New Roman"/>
          <w:b/>
          <w:bCs/>
          <w:sz w:val="28"/>
          <w:szCs w:val="26"/>
        </w:rPr>
        <w:t>Инструкция №13</w:t>
      </w:r>
    </w:p>
    <w:p w:rsidR="00EC2EDF" w:rsidRPr="00EC2EDF" w:rsidRDefault="00EC2EDF" w:rsidP="00EC2EDF">
      <w:pPr>
        <w:widowControl w:val="0"/>
        <w:tabs>
          <w:tab w:val="left" w:pos="8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EC2EDF">
        <w:rPr>
          <w:rFonts w:ascii="Times New Roman" w:hAnsi="Times New Roman" w:cs="Times New Roman"/>
          <w:b/>
          <w:bCs/>
          <w:sz w:val="28"/>
          <w:szCs w:val="26"/>
        </w:rPr>
        <w:t xml:space="preserve"> по охране труда для учителя информатики ГОУ РК «Специальная (коррекционная) школа-интернат №11» </w:t>
      </w:r>
      <w:proofErr w:type="spellStart"/>
      <w:r w:rsidRPr="00EC2EDF">
        <w:rPr>
          <w:rFonts w:ascii="Times New Roman" w:hAnsi="Times New Roman" w:cs="Times New Roman"/>
          <w:b/>
          <w:bCs/>
          <w:sz w:val="28"/>
          <w:szCs w:val="26"/>
        </w:rPr>
        <w:t>д</w:t>
      </w:r>
      <w:proofErr w:type="gramStart"/>
      <w:r w:rsidRPr="00EC2EDF">
        <w:rPr>
          <w:rFonts w:ascii="Times New Roman" w:hAnsi="Times New Roman" w:cs="Times New Roman"/>
          <w:b/>
          <w:bCs/>
          <w:sz w:val="28"/>
          <w:szCs w:val="26"/>
        </w:rPr>
        <w:t>.Г</w:t>
      </w:r>
      <w:proofErr w:type="gramEnd"/>
      <w:r w:rsidRPr="00EC2EDF">
        <w:rPr>
          <w:rFonts w:ascii="Times New Roman" w:hAnsi="Times New Roman" w:cs="Times New Roman"/>
          <w:b/>
          <w:bCs/>
          <w:sz w:val="28"/>
          <w:szCs w:val="26"/>
        </w:rPr>
        <w:t>орьковская</w:t>
      </w:r>
      <w:proofErr w:type="spellEnd"/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C2EDF">
        <w:rPr>
          <w:rFonts w:ascii="Times New Roman" w:hAnsi="Times New Roman" w:cs="Times New Roman"/>
          <w:sz w:val="28"/>
          <w:szCs w:val="26"/>
        </w:rPr>
        <w:t xml:space="preserve">Настоящая инструкция разработана в соответствии с действующими законодательными и нормативно-правовыми актами в области охраны труда и может быть дополнена иными дополнительными требованиями применительно к конкретной должности или виду выполняемой работы с учетом специфики трудовой деятельности в конкретной организации и используемых оборудования, инструментов и материалов. Проверку и пересмотр инструкций по охране труда для работников организует работодатель. Пересмотр инструкций должен производиться не реже одного раза в 5 лет.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EC2EDF">
        <w:rPr>
          <w:rFonts w:ascii="Times New Roman" w:hAnsi="Times New Roman" w:cs="Times New Roman"/>
          <w:b/>
          <w:bCs/>
          <w:sz w:val="28"/>
          <w:szCs w:val="26"/>
        </w:rPr>
        <w:t>I. Общие требования охраны труда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C2EDF">
        <w:rPr>
          <w:rFonts w:ascii="Times New Roman" w:hAnsi="Times New Roman" w:cs="Times New Roman"/>
          <w:sz w:val="28"/>
          <w:szCs w:val="26"/>
        </w:rPr>
        <w:t xml:space="preserve">1.1. </w:t>
      </w:r>
      <w:proofErr w:type="gramStart"/>
      <w:r w:rsidRPr="00EC2EDF">
        <w:rPr>
          <w:rFonts w:ascii="Times New Roman" w:hAnsi="Times New Roman" w:cs="Times New Roman"/>
          <w:sz w:val="28"/>
          <w:szCs w:val="26"/>
        </w:rPr>
        <w:t>К самостоятельной работе в качестве учителя информатики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 (профессиональных стандартов, квалификационных характеристик и др.), не имеющие противопоказаний к работе по данной профессии (специальности) по состоянию здоровья, прошедшие в установленном порядке предварительный (при поступлении на работу) и периодический (во время</w:t>
      </w:r>
      <w:proofErr w:type="gramEnd"/>
      <w:r w:rsidRPr="00EC2EDF">
        <w:rPr>
          <w:rFonts w:ascii="Times New Roman" w:hAnsi="Times New Roman" w:cs="Times New Roman"/>
          <w:sz w:val="28"/>
          <w:szCs w:val="26"/>
        </w:rPr>
        <w:t xml:space="preserve"> трудовой деятельности) медицинские осмотры, прошедшие обучение безопасным методам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при необходимости стажировку на рабочем месте. 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C2EDF">
        <w:rPr>
          <w:rFonts w:ascii="Times New Roman" w:hAnsi="Times New Roman" w:cs="Times New Roman"/>
          <w:sz w:val="28"/>
          <w:szCs w:val="26"/>
        </w:rPr>
        <w:t>1.2. Проведение всех видов инструктажей должно регистрироваться в Журнале инструктажей с обязательными подписями получившего и проводившего инструктаж. Повторные инструктажи по охране труда должны проводиться не реже одного раза в год. В случае необходимости (разовое выполнение работ, не связанных с основной работой, или при выполнении работ, на которые требуется оформление наряда-допуска) проводится целевой инструктаж, а при изменении условий труда, нормативно-правовых актов по охране труда, а также при несчастном случае - внеплановый инструктаж. Лица, не прошедшие соответствующие инструктажи по охране труда, к работе не допускаются.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C2EDF">
        <w:rPr>
          <w:rFonts w:ascii="Times New Roman" w:hAnsi="Times New Roman" w:cs="Times New Roman"/>
          <w:sz w:val="28"/>
          <w:szCs w:val="26"/>
        </w:rPr>
        <w:t>1.3. Учитель информатики обязан: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C2EDF">
        <w:rPr>
          <w:rFonts w:ascii="Times New Roman" w:hAnsi="Times New Roman" w:cs="Times New Roman"/>
          <w:sz w:val="28"/>
          <w:szCs w:val="26"/>
        </w:rPr>
        <w:t>- соблюдать требования охраны труда, изложенные в настоящей инструкции и иных нормативно-правовых актах в области охраны труда, включая требования электробезопасности и пожарной безопасности;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lastRenderedPageBreak/>
        <w:t>- соблюдать правила внутреннего распорядка, режим труда и отдыха, правила личной гигиены;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правильно применять средства индивидуальной и коллективной защиты;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проходить обучение безопасным методам и приемам выполнения работ и оказанию первой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процессе образовательного процесса, а также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DF">
        <w:rPr>
          <w:rFonts w:ascii="Times New Roman" w:hAnsi="Times New Roman" w:cs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законами;</w:t>
      </w:r>
      <w:proofErr w:type="gramEnd"/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выполнять только входящую в его должностные обязанности или порученную руководителем работу;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применять безопасные приемы выполнения работ;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использовать учебное и иное оборудование и инструменты в соответствии с инструкциями заводов-изготовителей;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поддерживать порядок на своем рабочем месте;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быть внимательным во время работы, не отвлекаться на посторонние дела и разговоры и не отвлекать от работы других;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не использовать поврежденные кабели, неисправные электрические розетки, рубильники, электроприборы и электрооборудование;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DF">
        <w:rPr>
          <w:rFonts w:ascii="Times New Roman" w:hAnsi="Times New Roman" w:cs="Times New Roman"/>
          <w:sz w:val="28"/>
          <w:szCs w:val="28"/>
        </w:rPr>
        <w:t xml:space="preserve">- уметь действовать в условиях чрезвычайных ситуаций, в </w:t>
      </w:r>
      <w:proofErr w:type="spellStart"/>
      <w:r w:rsidRPr="00EC2E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EDF">
        <w:rPr>
          <w:rFonts w:ascii="Times New Roman" w:hAnsi="Times New Roman" w:cs="Times New Roman"/>
          <w:sz w:val="28"/>
          <w:szCs w:val="28"/>
        </w:rPr>
        <w:t>. знать пути и порядок эвакуации учащихся и персонала при ЧС; места нахождения первичных средств пожаротушения и правила их применения;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непосредственного руководителя и вышестоящего руководства;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место хранения аптечки;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уметь оказывать первую помощь пострадавшим от несчастных случаев).</w:t>
      </w:r>
    </w:p>
    <w:p w:rsidR="00B16E0D" w:rsidRDefault="00B16E0D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1.4. Перед допуском к самостоятельной работе учитель информатики должен быть проинструктирован: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по пожарной безопасности в объеме инструкции по пожарной безопасности в образовательном учреждении. Учитель информатики должен знать требования правил противопожарного режима и особенности пожарной безопасности в образовательных организациях, при проведении массовых мероприятий, порядок действий при возникновении пожара, порядок и пути эвакуации персонала и учащихся, правила пользования первичными средствами пожаротушения и т.д. Не реже одного раза в полугодие должны проводиться практические тренировки по эвакуации людей при пожаре. Лица, не прошедшие обучение пожарной безопасности, к работе не допускаются;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по оказанию медицинской помощи в объеме инструкции по первой помощи </w:t>
      </w:r>
      <w:r w:rsidRPr="00EC2EDF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пострадавшим при несчастных случаях. Учитель информатики должен иметь практические навыки оказания первой помощи, знать местонахождения аптечки с медикаментами и перевязочным материалом. Аптечка должна находиться в местах, недоступных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1.5. Если при проведении занятий или при самостоятельной работе учитель информатики использует электрооборудование (учебное и лабораторное оборудование, приборы, приспособления, устройства, станки, компьютеры и т.д.), он должен пройти соответствующее обучение с последующей сдачей экзамена и присвоением соответствующей квалификационной группы по электробезопасности.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1.6. При выполнении должностных обязанностей на учителя информатики могут действовать следующие опасные и вредные факторы: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2EDF">
        <w:rPr>
          <w:rFonts w:ascii="Times New Roman" w:hAnsi="Times New Roman" w:cs="Times New Roman"/>
          <w:sz w:val="28"/>
          <w:szCs w:val="28"/>
        </w:rPr>
        <w:t>психофизологические</w:t>
      </w:r>
      <w:proofErr w:type="spellEnd"/>
      <w:r w:rsidRPr="00EC2EDF">
        <w:rPr>
          <w:rFonts w:ascii="Times New Roman" w:hAnsi="Times New Roman" w:cs="Times New Roman"/>
          <w:sz w:val="28"/>
          <w:szCs w:val="28"/>
        </w:rPr>
        <w:t xml:space="preserve"> (нервно-психические перегрузки; повышенные зрительные нагрузки при работе в течение длительного времени на компьютере, с книгами, документами и т.д.);</w:t>
      </w:r>
    </w:p>
    <w:p w:rsidR="00EC2EDF" w:rsidRPr="00EC2EDF" w:rsidRDefault="00EC2EDF" w:rsidP="00EC2EDF">
      <w:pPr>
        <w:widowControl w:val="0"/>
        <w:tabs>
          <w:tab w:val="left" w:pos="104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биологические факторы (потенциальная опасность заражения при общении с большим количеством людей (учащихся, коллег, посетителей), особенно в период эпидемии гриппа, ОРВИ и других инфекционных заболеваний; повышенное содержание в воздухе патогенной микрофлоры, особенно зимой при повышенной температуре в помещении, плохом проветривании, пониженной влажности и нарушении аэроионного состава воздуха); </w:t>
      </w:r>
    </w:p>
    <w:p w:rsidR="00EC2EDF" w:rsidRPr="00EC2EDF" w:rsidRDefault="00EC2EDF" w:rsidP="00EC2EDF">
      <w:pPr>
        <w:widowControl w:val="0"/>
        <w:tabs>
          <w:tab w:val="left" w:pos="104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физические (опасность поражения электрическим током при использовании электрооборудования, электроприборов и т.д.);</w:t>
      </w:r>
    </w:p>
    <w:p w:rsidR="00EC2EDF" w:rsidRPr="00EC2EDF" w:rsidRDefault="00EC2EDF" w:rsidP="00EC2ED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другие опасные и вредные производственные факторы, связанные со спецификой трудовой деятельности и профилем образовательной организации, используемыми в работе оборудованием, инструментами и материалами (перечислить).</w:t>
      </w:r>
    </w:p>
    <w:p w:rsidR="00EC2EDF" w:rsidRPr="00EC2EDF" w:rsidRDefault="00EC2EDF" w:rsidP="00EC2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1.7. Знание и выполнение требований настоящей инструкции по охране труда является должностной обязанностью учителя информатики, а их несоблюдение - нарушением трудовой дисциплины, что влечет за собой ответственность, установленную законодательством Российской Федерации.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1.8. Контроль выполнения требований настоящей инструкции возлагается на руководителя образовательной организации, руководителей ее структурных подразделений и инженера по охране труда либо иного уполномоченного на это должностного лица. </w:t>
      </w:r>
    </w:p>
    <w:p w:rsidR="00EC2EDF" w:rsidRDefault="00EC2EDF" w:rsidP="00EC2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0D" w:rsidRPr="00EC2EDF" w:rsidRDefault="00B16E0D" w:rsidP="00EC2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b/>
          <w:bCs/>
          <w:sz w:val="28"/>
          <w:szCs w:val="28"/>
        </w:rPr>
        <w:t>2. Требования охраны труда перед началом работы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2.1. Осмотреть рабочее место (помещение для занятий), используемое оборудование, инструменты и материалы. Убрать лишние предметы. При необходимости привести в порядок и надеть рабочую одежду, которая должна быть чистой и не стеснять движений. При необходимости проветрить помещение.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2.2. Проверить: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рабочее место (помещение для занятий) на соответствие требованиям безопасности труда и требованиям к условиям труда;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исправность применяемого оборудования (учебного и лабораторного оборудования, компьютеров, множительной техники и т.д.), инструментов, качество используемых материалов;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пути эвакуации людей при чрезвычайных ситуациях;</w:t>
      </w:r>
    </w:p>
    <w:p w:rsidR="00EC2EDF" w:rsidRPr="00EC2EDF" w:rsidRDefault="00EC2EDF" w:rsidP="00EC2E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наличие первичных средств пожаротушения.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2.3. Подготовить к работе используемые оборудование, инструменты, материалы, включающие и выключающие устройства, светильники, электропроводку и т.д.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2.4. Отрегулировать уровень освещенности рабочего места (помещения для занятий), рабочее кресло по высоте, при наличии компьютера высоту и угол наклона монитора.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самостоятельно,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 видам работ при условии соблюдения правил безопасности труда.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2.7. При необходимости перед началом работы учитель информатики должен надеть полагающиеся средства индивидуальной защиты.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 xml:space="preserve">Перед началом занятий в учебном помещении учитель информатики должен проверить рабочие (учебные) места для обучающихся на соответствие требованиям охраны труда, санитарных правил (в </w:t>
      </w:r>
      <w:proofErr w:type="spellStart"/>
      <w:r w:rsidRPr="00EC2E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EDF">
        <w:rPr>
          <w:rFonts w:ascii="Times New Roman" w:hAnsi="Times New Roman" w:cs="Times New Roman"/>
          <w:sz w:val="28"/>
          <w:szCs w:val="28"/>
        </w:rPr>
        <w:t>. СанПиН «Гигиенические требования к персональным электронно-вычислительным машинам и организации работы», утв. Главным государственным санитарным врачом РФ 30.05.2003), правил пожарной безопасности и электробезопасности.</w:t>
      </w:r>
      <w:proofErr w:type="gramEnd"/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2.9. Перед допуском обучающихся в помещение для занятий учитель информатики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2.10. При необходимости использования оборудования, инструментов, приспособлений индивидуального пользования учитель информатики должен проверить их исправность, наличие защитных средств, отсутствие </w:t>
      </w:r>
      <w:proofErr w:type="spellStart"/>
      <w:r w:rsidRPr="00EC2EDF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EC2EDF">
        <w:rPr>
          <w:rFonts w:ascii="Times New Roman" w:hAnsi="Times New Roman" w:cs="Times New Roman"/>
          <w:sz w:val="28"/>
          <w:szCs w:val="28"/>
        </w:rPr>
        <w:t xml:space="preserve"> признаков.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2.11. Если во время занятий обучающиеся должны использовать средства индивидуальной защиты, в том числе рабочую одежду, учитель информатики обязан проследить за их обязательным и правильным использованием.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2.12. Перед началом занятий по новому курсу, а также в начале нового учебного года учитель информатики должен провести с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инструктаж по охране труда при проведении занятий. При проведении любых занятий учитель информатики должен активно пропагандировать правильное отношение к вопросам безопасности жизнедеятельности и охраны труда.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2.13. Учитель информатики должен ознакомить обучающихся с правилами безопасной эксплуатации используемых в учебном процессе оборудования, инструментов, приспособлений и материалов.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2.14. При любых нарушениях по охране труда в помещении для занятий учитель информатики не должен приступать к работе с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до устранения выявленных недостатков, угрожающих их жизни и здоровью.</w:t>
      </w:r>
    </w:p>
    <w:p w:rsidR="00B16E0D" w:rsidRDefault="00B16E0D" w:rsidP="00EC2EDF">
      <w:pPr>
        <w:widowControl w:val="0"/>
        <w:shd w:val="clear" w:color="auto" w:fill="FFFFFF"/>
        <w:tabs>
          <w:tab w:val="left" w:pos="1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tabs>
          <w:tab w:val="left" w:pos="1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2.15. Учитель информатики должен оперативно поставить в известность руководителя или иное соответствующее должностное лицо образовательной организации о причинах отмены занятий в кабинете из-за нарушений правил безопасности.</w:t>
      </w:r>
    </w:p>
    <w:p w:rsidR="00EC2EDF" w:rsidRPr="00EC2EDF" w:rsidRDefault="00EC2EDF" w:rsidP="00EC2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b/>
          <w:bCs/>
          <w:sz w:val="28"/>
          <w:szCs w:val="28"/>
        </w:rPr>
        <w:t>3. Требования охраны труда во время работы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3.1. Учитель информатики должен контролировать обстановку во время занятий, соблюдать требования техники безопасности, правил пожарной и электробезопасности, санитарных правил и гигиенических нормативов, обеспечивая безопасное проведение образовательного процесса.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3.2.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3.3.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3.4. Работать при недостаточном освещении и при одном местном освещении запрещается.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3.5. Следить за чистотой воздуха в помещении. При проветривании не допускать образования сквозняков. Содержать рабочее место в порядке и чистоте. Мусор следует собирать в специальные емкости и каждый день удалять из помещения. Облицовку стен, потолков, ковры и портьеры следует чистить пылесосом или другими способами, предупреждающими пылеобразование, не реже 1 раза в месяц.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3.6. Для предотвращения аварийных ситуаций и производственных травм запрещается: </w:t>
      </w:r>
    </w:p>
    <w:p w:rsidR="00EC2EDF" w:rsidRPr="00EC2EDF" w:rsidRDefault="00EC2EDF" w:rsidP="00EC2ED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курить в помещениях образовательной организации; </w:t>
      </w:r>
    </w:p>
    <w:p w:rsidR="00EC2EDF" w:rsidRPr="00EC2EDF" w:rsidRDefault="00EC2EDF" w:rsidP="00EC2ED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прикасаться к оголенным электропроводам; </w:t>
      </w:r>
    </w:p>
    <w:p w:rsidR="00EC2EDF" w:rsidRPr="00EC2EDF" w:rsidRDefault="00EC2EDF" w:rsidP="00EC2ED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- работать на неисправном оборудовании; </w:t>
      </w:r>
    </w:p>
    <w:p w:rsidR="00EC2EDF" w:rsidRPr="00EC2EDF" w:rsidRDefault="00EC2EDF" w:rsidP="00EC2ED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оставлять без присмотра электронагревательные приборы;</w:t>
      </w:r>
    </w:p>
    <w:p w:rsidR="00EC2EDF" w:rsidRPr="00EC2EDF" w:rsidRDefault="00EC2EDF" w:rsidP="00EC2ED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- использовать электронагревательные приборы с открытой спиралью.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3.7.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 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3.8. Запрещается проведение занятий и любых работ в помещениях, не принятых в эксплуатацию в установленном порядке.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3.9. Во время занятий в помещении (кабинете) должна выполняться только та работа и те виды обучения, которые предусмотрены расписанием и планом занятий. Все виды дополнительных занятий могут проводиться только с разрешения руководителя или соответствующего должностного лица образовательной организации.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3.10. При проведении демонстрационных работ, лабораторных и практических занятий в помощь учителю информатики должен быть назначен помощник (лаборант, ассистент, инженер). Функции помощника запрещается выполнять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>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3.11. Учителю информатики запрещается выполнять ремонтные работы во время занятий. Ремонт должен выполнять специально подготовленный персонал организации (электромонтер, слесарь, электромеханик и др.).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3.12. При проведении занятий, во время которых возможно общее или местное загрязнение кожи обучающегося, учитель информатики должен особенно тщательно соблюдать гигиену труда.</w:t>
      </w:r>
    </w:p>
    <w:p w:rsidR="00B16E0D" w:rsidRDefault="00B16E0D" w:rsidP="00EC2ED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3.13. Если обучающийся во время занятий внезапно почувствовал себя плохо (головокружение, обморок, кровотечение из носа, головная боль, боли в области живота и др.), необходимо оказать ему необходимую первую помощь, вызвать медработника или проводить заболевшего в медпункт образовательной организации. При необходимости вызвать скорую медицинскую помощь;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3.14. При внезапном ухудшении здоровья самого учителя информатики поставить в известность через одного из учащихся руководителя организации о случившемся. Дальнейшие действия представителя администрации сводятся к оказанию помощи заболевшему учителю информатики и руководству учебной группой в течение времени занятий.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Учитель информатики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  <w:proofErr w:type="gramEnd"/>
    </w:p>
    <w:p w:rsidR="00EC2EDF" w:rsidRPr="00EC2EDF" w:rsidRDefault="00EC2EDF" w:rsidP="00EC2EDF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3.16. Учитель информатики обязан незамедлительно доводить до сведения руководителя образовательной организации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всех недостатках обеспечения охраны труда работников и безопасности обучающихся.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DF">
        <w:rPr>
          <w:rFonts w:ascii="Times New Roman" w:hAnsi="Times New Roman" w:cs="Times New Roman"/>
          <w:b/>
          <w:bCs/>
          <w:sz w:val="28"/>
          <w:szCs w:val="28"/>
        </w:rPr>
        <w:t>4. Требования охраны труда в аварийных ситуациях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4.1. Особенностью действий учителя информатики в аварийных и иных чрезвычайных ситуациях является защита не только собственной жизни и здоровья, но и жизни и здоровья учащихся. В соответствии с действующим законодательством учитель информатики несет персональную ответственность за жизнь и здоровье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2EDF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При возникновении аварийной ситуации, предпосылок или признаков ее возникновения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т.п.) немедленно прекратить работу, выключить оборудование, вызвать представителей аварийной и (или) технической служб, сообщить о происшедшем непосредственному или вышестоящему руководству.</w:t>
      </w:r>
      <w:proofErr w:type="gramEnd"/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4.3.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4.4.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покинуть помещение, сообщить о происшедшем непосредственному или вышестоящему руководству, вызвать аварийную службу газового хозяйства.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4.5. В случае возгорания или пожара немедленно вызвать пожарную охрану, проинформировать своего непосредственного или вышестоящего руководителя и приступить к ликвидации очага пожара имеющимися средствами огнетушения (с соблюдением мер личной безопасности) и эвакуации людей. При загорании электросетей и электрооборудования необходимо их обесточить.</w:t>
      </w:r>
    </w:p>
    <w:p w:rsidR="00B16E0D" w:rsidRDefault="00B16E0D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4.6. При несчастном случае (травме) оказать первую медицинскую помощь. При необходимости вызвать скорую медицинскую помощь. О произошедшем несчастном случае (травме, отравлении) незамедлительно доложить своему непосредственному или вышестоящему руководителю.</w:t>
      </w:r>
    </w:p>
    <w:p w:rsidR="00EC2EDF" w:rsidRPr="00EC2EDF" w:rsidRDefault="00EC2EDF" w:rsidP="00EC2EDF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EDF">
        <w:rPr>
          <w:rFonts w:ascii="Times New Roman" w:hAnsi="Times New Roman" w:cs="Times New Roman"/>
          <w:b/>
          <w:bCs/>
          <w:sz w:val="28"/>
          <w:szCs w:val="28"/>
        </w:rPr>
        <w:t>5. Требования охраны труда по окончании работ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5.1. Осмотреть помещение и привести в порядок рабочее место.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5.2. Отключить и обесточить электрооборудование.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5.3. Убрать используемые учебное оборудование, наглядные пособия, инструменты и материалы в предназначенное для их хранения место.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>5.4. Снять и убрать в специально отведенное место рабочую одежду и средства индивидуальной защиты.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5.5. Вымыть руки теплой водой с мылом. </w:t>
      </w:r>
    </w:p>
    <w:p w:rsidR="00EC2EDF" w:rsidRPr="00EC2EDF" w:rsidRDefault="00EC2EDF" w:rsidP="00EC2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EC2EDF">
        <w:rPr>
          <w:rFonts w:ascii="Times New Roman" w:hAnsi="Times New Roman" w:cs="Times New Roman"/>
          <w:sz w:val="28"/>
          <w:szCs w:val="28"/>
        </w:rPr>
        <w:t>Сообщить своему непосредственному или вышестоящему руководителю, а при необходимости представителям ремонтно-технических и административно-хозяйственных служб о выявленных во время работы неполадках и неисправностях оборудования и других факторах, влияющих на безопасность образовательного процесса, для принятия соответствующих мер.</w:t>
      </w:r>
      <w:proofErr w:type="gramEnd"/>
    </w:p>
    <w:p w:rsidR="00EC2EDF" w:rsidRPr="00EC2EDF" w:rsidRDefault="00EC2EDF" w:rsidP="00EC2EDF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DF" w:rsidRPr="00EC2EDF" w:rsidRDefault="00EC2EDF" w:rsidP="00EC2EDF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EDF">
        <w:rPr>
          <w:rFonts w:ascii="Times New Roman" w:hAnsi="Times New Roman" w:cs="Times New Roman"/>
          <w:sz w:val="28"/>
          <w:szCs w:val="28"/>
        </w:rPr>
        <w:t xml:space="preserve">С инструкцией ознакомлена ___________ </w:t>
      </w:r>
      <w:r w:rsidR="00621190">
        <w:rPr>
          <w:rFonts w:ascii="Times New Roman" w:hAnsi="Times New Roman" w:cs="Times New Roman"/>
          <w:sz w:val="28"/>
          <w:szCs w:val="28"/>
        </w:rPr>
        <w:t>/_______________/</w:t>
      </w:r>
      <w:bookmarkStart w:id="0" w:name="_GoBack"/>
      <w:bookmarkEnd w:id="0"/>
    </w:p>
    <w:p w:rsidR="00A81140" w:rsidRPr="00EC2EDF" w:rsidRDefault="00A81140">
      <w:pPr>
        <w:rPr>
          <w:rFonts w:ascii="Times New Roman" w:hAnsi="Times New Roman" w:cs="Times New Roman"/>
        </w:rPr>
      </w:pPr>
    </w:p>
    <w:sectPr w:rsidR="00A81140" w:rsidRPr="00EC2EDF" w:rsidSect="00EC2EDF">
      <w:pgSz w:w="12240" w:h="15840"/>
      <w:pgMar w:top="567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F"/>
    <w:rsid w:val="002A54D5"/>
    <w:rsid w:val="00621190"/>
    <w:rsid w:val="00A81140"/>
    <w:rsid w:val="00B16E0D"/>
    <w:rsid w:val="00E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2022-10-20T11:57:00Z</cp:lastPrinted>
  <dcterms:created xsi:type="dcterms:W3CDTF">2022-12-22T07:35:00Z</dcterms:created>
  <dcterms:modified xsi:type="dcterms:W3CDTF">2022-12-22T07:35:00Z</dcterms:modified>
</cp:coreProperties>
</file>